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166B128F" w:rsidR="001B1FAA" w:rsidRDefault="00EA5B07"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GOVERNANCE AND MANAGEMENT OF THE SERVICE</w:t>
      </w:r>
    </w:p>
    <w:p w14:paraId="4B0232CE" w14:textId="70759D1C" w:rsidR="001B1FAA" w:rsidRPr="001B1FAA" w:rsidRDefault="00777807"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7: Leadership and Service Management</w:t>
      </w:r>
    </w:p>
    <w:p w14:paraId="4B8B3B08" w14:textId="53FF3968"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777086">
        <w:rPr>
          <w:rFonts w:asciiTheme="majorHAnsi" w:eastAsia="Times New Roman" w:hAnsiTheme="majorHAnsi" w:cstheme="majorHAnsi"/>
          <w:color w:val="4472C4" w:themeColor="accent1"/>
          <w:sz w:val="24"/>
          <w:szCs w:val="24"/>
          <w:lang w:eastAsia="en-AU"/>
        </w:rPr>
        <w:t>ations 2011: Regulation 168, 169, 170, 171 &amp; 172</w:t>
      </w:r>
    </w:p>
    <w:p w14:paraId="7E04ACC2" w14:textId="15828CE4"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777086">
        <w:rPr>
          <w:rFonts w:asciiTheme="majorHAnsi" w:eastAsia="Times New Roman" w:hAnsiTheme="majorHAnsi" w:cstheme="majorHAnsi"/>
          <w:color w:val="4472C4" w:themeColor="accent1"/>
          <w:sz w:val="24"/>
          <w:szCs w:val="24"/>
          <w:lang w:eastAsia="en-AU"/>
        </w:rPr>
        <w:t>7.1, 7.2, 7.0</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061C8680" w:rsidR="00A561AA" w:rsidRDefault="00777086" w:rsidP="00777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Governance is the system or process by which organisations are directed, controlled and held accountable to ensure that the right decisions are made.</w:t>
      </w:r>
    </w:p>
    <w:p w14:paraId="4D927197" w14:textId="6DD5D8E9" w:rsidR="00777086" w:rsidRPr="00A561AA" w:rsidRDefault="00777086" w:rsidP="00777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Forest Hill Community Preschool recognizes the importance of having a framework of rules, relationships, systems and processes within and by which authority is exercised and controlled in the organization. Forest Hill community Preschool views good governance and management as essential to our provisions of quality education and care in a responsible manner. The management Committee undertakes to maximize the value and contribution of the organisations members, employees and families and children using the service.</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4B183581" w14:textId="5656B455" w:rsidR="00237639"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1183FC1" w14:textId="158825D5" w:rsidR="00D31A2D" w:rsidRPr="00D31A2D" w:rsidRDefault="00D31A2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Management:</w:t>
      </w:r>
    </w:p>
    <w:p w14:paraId="27A4BC98" w14:textId="1846CE97" w:rsidR="005A54A3" w:rsidRDefault="00D31A2D"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Management/Committee of Forest Hill Community Preschool have the overall responsibility to the members for the sustainability and relevance of the service. The Committee/Management will direct its activities towards achieving the Preschools goals and implementing the Preschools </w:t>
      </w:r>
      <w:r>
        <w:rPr>
          <w:rFonts w:asciiTheme="majorHAnsi" w:eastAsia="Times New Roman" w:hAnsiTheme="majorHAnsi" w:cstheme="majorHAnsi"/>
          <w:i/>
          <w:sz w:val="24"/>
          <w:szCs w:val="24"/>
          <w:lang w:eastAsia="en-AU"/>
        </w:rPr>
        <w:t>Quality Improvement Plan</w:t>
      </w:r>
      <w:r>
        <w:rPr>
          <w:rFonts w:asciiTheme="majorHAnsi" w:eastAsia="Times New Roman" w:hAnsiTheme="majorHAnsi" w:cstheme="majorHAnsi"/>
          <w:sz w:val="24"/>
          <w:szCs w:val="24"/>
          <w:lang w:eastAsia="en-AU"/>
        </w:rPr>
        <w:t xml:space="preserve"> by guiding and monitoring the Preschools business and affairs in line with the objects set out in the riles and philosophy of the preschool.</w:t>
      </w:r>
    </w:p>
    <w:p w14:paraId="6F702B3A" w14:textId="77777777" w:rsidR="00D31A2D" w:rsidRDefault="00D31A2D"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D374F00" w14:textId="32D4DD49" w:rsidR="00D31A2D" w:rsidRDefault="00D31A2D"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In carrying out </w:t>
      </w:r>
      <w:r w:rsidR="00281DCE">
        <w:rPr>
          <w:rFonts w:asciiTheme="majorHAnsi" w:eastAsia="Times New Roman" w:hAnsiTheme="majorHAnsi" w:cstheme="majorHAnsi"/>
          <w:sz w:val="24"/>
          <w:szCs w:val="24"/>
          <w:lang w:eastAsia="en-AU"/>
        </w:rPr>
        <w:t>its</w:t>
      </w:r>
      <w:r>
        <w:rPr>
          <w:rFonts w:asciiTheme="majorHAnsi" w:eastAsia="Times New Roman" w:hAnsiTheme="majorHAnsi" w:cstheme="majorHAnsi"/>
          <w:sz w:val="24"/>
          <w:szCs w:val="24"/>
          <w:lang w:eastAsia="en-AU"/>
        </w:rPr>
        <w:t xml:space="preserve"> responsibilities, the management committee undertakes to maximize the value and contribution of the preschool to the community, and to serve the interests of the preschools member</w:t>
      </w:r>
      <w:r w:rsidR="007F3118">
        <w:rPr>
          <w:rFonts w:asciiTheme="majorHAnsi" w:eastAsia="Times New Roman" w:hAnsiTheme="majorHAnsi" w:cstheme="majorHAnsi"/>
          <w:sz w:val="24"/>
          <w:szCs w:val="24"/>
          <w:lang w:eastAsia="en-AU"/>
        </w:rPr>
        <w:t>s</w:t>
      </w:r>
      <w:r>
        <w:rPr>
          <w:rFonts w:asciiTheme="majorHAnsi" w:eastAsia="Times New Roman" w:hAnsiTheme="majorHAnsi" w:cstheme="majorHAnsi"/>
          <w:sz w:val="24"/>
          <w:szCs w:val="24"/>
          <w:lang w:eastAsia="en-AU"/>
        </w:rPr>
        <w:t>, employees and families using the service. On serving in these interests there is an implicit understanding that the rights of the child are paramount in all decision making.</w:t>
      </w:r>
    </w:p>
    <w:p w14:paraId="7C0325B6" w14:textId="77777777" w:rsidR="00987EF9" w:rsidRDefault="00987E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FCA9EBF" w14:textId="7D2995B9" w:rsidR="00987EF9" w:rsidRDefault="00987E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management committee is the employer of all staff of the Preschool and are responsible for the management and control of the Preschool as the Approved Provider of the Preschool under the </w:t>
      </w:r>
      <w:r>
        <w:rPr>
          <w:rFonts w:asciiTheme="majorHAnsi" w:eastAsia="Times New Roman" w:hAnsiTheme="majorHAnsi" w:cstheme="majorHAnsi"/>
          <w:i/>
          <w:sz w:val="24"/>
          <w:szCs w:val="24"/>
          <w:lang w:eastAsia="en-AU"/>
        </w:rPr>
        <w:t>Children’s (Education and Care Services National Law Application) Act 2010and the Education and Care Services National Regulations</w:t>
      </w:r>
      <w:r>
        <w:rPr>
          <w:rFonts w:asciiTheme="majorHAnsi" w:eastAsia="Times New Roman" w:hAnsiTheme="majorHAnsi" w:cstheme="majorHAnsi"/>
          <w:sz w:val="24"/>
          <w:szCs w:val="24"/>
          <w:lang w:eastAsia="en-AU"/>
        </w:rPr>
        <w:t>.</w:t>
      </w:r>
    </w:p>
    <w:p w14:paraId="415644D6" w14:textId="77777777" w:rsidR="00623CD7" w:rsidRDefault="00623CD7"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59B9099" w14:textId="45E18F0E" w:rsidR="00623CD7" w:rsidRDefault="00623CD7"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Policies</w:t>
      </w:r>
    </w:p>
    <w:p w14:paraId="3401D8A9" w14:textId="77777777" w:rsidR="00623CD7" w:rsidRDefault="00623CD7"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939E6BF" w14:textId="076B0B24" w:rsidR="00623CD7" w:rsidRDefault="00623CD7"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Management Committee will:</w:t>
      </w:r>
    </w:p>
    <w:p w14:paraId="32913355" w14:textId="1011298E" w:rsidR="00623CD7" w:rsidRDefault="00623CD7" w:rsidP="00623CD7">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E60956">
        <w:rPr>
          <w:rFonts w:asciiTheme="majorHAnsi" w:eastAsia="Times New Roman" w:hAnsiTheme="majorHAnsi" w:cstheme="majorHAnsi"/>
          <w:sz w:val="24"/>
          <w:szCs w:val="24"/>
          <w:lang w:eastAsia="en-AU"/>
        </w:rPr>
        <w:t xml:space="preserve">Ensure that a comprehensive set of </w:t>
      </w:r>
      <w:r w:rsidR="00E60956" w:rsidRPr="00E60956">
        <w:rPr>
          <w:rFonts w:asciiTheme="majorHAnsi" w:eastAsia="Times New Roman" w:hAnsiTheme="majorHAnsi" w:cstheme="majorHAnsi"/>
          <w:sz w:val="24"/>
          <w:szCs w:val="24"/>
          <w:lang w:eastAsia="en-AU"/>
        </w:rPr>
        <w:t>policies</w:t>
      </w:r>
      <w:r w:rsidR="00E60956">
        <w:rPr>
          <w:rFonts w:asciiTheme="majorHAnsi" w:eastAsia="Times New Roman" w:hAnsiTheme="majorHAnsi" w:cstheme="majorHAnsi"/>
          <w:sz w:val="24"/>
          <w:szCs w:val="24"/>
          <w:lang w:eastAsia="en-AU"/>
        </w:rPr>
        <w:t xml:space="preserve"> are in place as required under </w:t>
      </w:r>
      <w:r w:rsidR="00E60956">
        <w:rPr>
          <w:rFonts w:asciiTheme="majorHAnsi" w:eastAsia="Times New Roman" w:hAnsiTheme="majorHAnsi" w:cstheme="majorHAnsi"/>
          <w:i/>
          <w:sz w:val="24"/>
          <w:szCs w:val="24"/>
          <w:lang w:eastAsia="en-AU"/>
        </w:rPr>
        <w:t xml:space="preserve">Education and Care Services Regulations </w:t>
      </w:r>
      <w:r w:rsidR="00E60956">
        <w:rPr>
          <w:rFonts w:asciiTheme="majorHAnsi" w:eastAsia="Times New Roman" w:hAnsiTheme="majorHAnsi" w:cstheme="majorHAnsi"/>
          <w:sz w:val="24"/>
          <w:szCs w:val="24"/>
          <w:lang w:eastAsia="en-AU"/>
        </w:rPr>
        <w:t>and other regulations and laws that the service must comply with</w:t>
      </w:r>
    </w:p>
    <w:p w14:paraId="1ADFA031" w14:textId="64E86F22" w:rsidR="00E60956" w:rsidRDefault="00E60956" w:rsidP="00623CD7">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that these policies comply with relevant legislation and</w:t>
      </w:r>
    </w:p>
    <w:p w14:paraId="7D73F770" w14:textId="43FC5779" w:rsidR="00E60956" w:rsidRPr="00E60956" w:rsidRDefault="00E60956" w:rsidP="00623CD7">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Update these policies on a regular basis</w:t>
      </w:r>
    </w:p>
    <w:p w14:paraId="26FB9F93" w14:textId="77777777" w:rsidR="00987EF9" w:rsidRDefault="00987E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306E81F" w14:textId="4CD6D1C6" w:rsidR="00987E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lastRenderedPageBreak/>
        <w:t>Compliance Measures</w:t>
      </w:r>
    </w:p>
    <w:p w14:paraId="2D19F7D1" w14:textId="77777777"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83A6894" w14:textId="69E6DA58"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Management Committee will:</w:t>
      </w:r>
    </w:p>
    <w:p w14:paraId="1CCFC5E0" w14:textId="680CDD76"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Ensure that mechanisms are in place such as compliance tools and a compliance calendar to assist them to assess that the originations policies are implemented and prepare a sample service sheet for new committee members ( refer to page 59 of Community Child Care Cooperative </w:t>
      </w:r>
      <w:r>
        <w:rPr>
          <w:rFonts w:asciiTheme="majorHAnsi" w:eastAsia="Times New Roman" w:hAnsiTheme="majorHAnsi" w:cstheme="majorHAnsi"/>
          <w:i/>
          <w:sz w:val="24"/>
          <w:szCs w:val="24"/>
          <w:lang w:eastAsia="en-AU"/>
        </w:rPr>
        <w:t xml:space="preserve">So Now you’re on the Committee or Country Children’s </w:t>
      </w:r>
      <w:r>
        <w:rPr>
          <w:rFonts w:asciiTheme="majorHAnsi" w:eastAsia="Times New Roman" w:hAnsiTheme="majorHAnsi" w:cstheme="majorHAnsi"/>
          <w:sz w:val="24"/>
          <w:szCs w:val="24"/>
          <w:lang w:eastAsia="en-AU"/>
        </w:rPr>
        <w:t>Services handouts  doe new committee members.</w:t>
      </w:r>
    </w:p>
    <w:p w14:paraId="5098D740" w14:textId="77777777"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28694DC" w14:textId="3C8AA323"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Constitution</w:t>
      </w:r>
    </w:p>
    <w:p w14:paraId="123CAB77" w14:textId="77777777"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DA14451" w14:textId="69893396" w:rsidR="006009F9" w:rsidRDefault="006009F9" w:rsidP="00D31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Management/Committee will of the Association will:</w:t>
      </w:r>
    </w:p>
    <w:p w14:paraId="0FD495F3" w14:textId="678CB30E" w:rsidR="006009F9" w:rsidRDefault="006009F9" w:rsidP="006009F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that the Preschools constitution/articles of association is followed at all times</w:t>
      </w:r>
    </w:p>
    <w:p w14:paraId="1BBE0BE9" w14:textId="7E0675E4" w:rsidR="006009F9" w:rsidRDefault="006009F9" w:rsidP="006009F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that the constitution is reviewed at least every three years</w:t>
      </w:r>
    </w:p>
    <w:p w14:paraId="5A5806B7" w14:textId="65433892" w:rsidR="006009F9" w:rsidRPr="006009F9" w:rsidRDefault="006009F9" w:rsidP="006009F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Ensure that each new committee member is provided access to the </w:t>
      </w:r>
      <w:r>
        <w:rPr>
          <w:rFonts w:asciiTheme="majorHAnsi" w:eastAsia="Times New Roman" w:hAnsiTheme="majorHAnsi" w:cstheme="majorHAnsi"/>
          <w:i/>
          <w:sz w:val="24"/>
          <w:szCs w:val="24"/>
          <w:lang w:eastAsia="en-AU"/>
        </w:rPr>
        <w:t xml:space="preserve">Quality Improvement Plan </w:t>
      </w:r>
      <w:r>
        <w:rPr>
          <w:rFonts w:asciiTheme="majorHAnsi" w:eastAsia="Times New Roman" w:hAnsiTheme="majorHAnsi" w:cstheme="majorHAnsi"/>
          <w:sz w:val="24"/>
          <w:szCs w:val="24"/>
          <w:lang w:eastAsia="en-AU"/>
        </w:rPr>
        <w:t xml:space="preserve">and </w:t>
      </w:r>
      <w:r>
        <w:rPr>
          <w:rFonts w:asciiTheme="majorHAnsi" w:eastAsia="Times New Roman" w:hAnsiTheme="majorHAnsi" w:cstheme="majorHAnsi"/>
          <w:i/>
          <w:sz w:val="24"/>
          <w:szCs w:val="24"/>
          <w:lang w:eastAsia="en-AU"/>
        </w:rPr>
        <w:t>The Constitution</w:t>
      </w:r>
    </w:p>
    <w:p w14:paraId="70AAD891" w14:textId="77777777" w:rsidR="006009F9" w:rsidRDefault="006009F9"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7FBCDFE" w14:textId="28F4C702" w:rsidR="006009F9" w:rsidRDefault="006009F9"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Management Committee Powers</w:t>
      </w:r>
    </w:p>
    <w:p w14:paraId="132C6393" w14:textId="77777777" w:rsidR="006009F9" w:rsidRDefault="006009F9"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18371F1" w14:textId="186FD62D" w:rsidR="006009F9" w:rsidRDefault="006009F9"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management committee sets the strategic direction and monitors performance of the Preschool and will strive to provide effective governance to achieve excellent overall management and business and financial objectives.</w:t>
      </w:r>
    </w:p>
    <w:p w14:paraId="3AB6F8B4" w14:textId="77777777" w:rsidR="006009F9" w:rsidRDefault="006009F9"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5784C73" w14:textId="0E403EBB" w:rsidR="006009F9" w:rsidRDefault="006009F9"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 addition the management committee members may delegate any of their powers (with the exception of the power of delegation and responsibilities</w:t>
      </w:r>
      <w:r w:rsidR="00FF6FEE">
        <w:rPr>
          <w:rFonts w:asciiTheme="majorHAnsi" w:eastAsia="Times New Roman" w:hAnsiTheme="majorHAnsi" w:cstheme="majorHAnsi"/>
          <w:sz w:val="24"/>
          <w:szCs w:val="24"/>
          <w:lang w:eastAsia="en-AU"/>
        </w:rPr>
        <w:t xml:space="preserve"> as </w:t>
      </w:r>
      <w:r>
        <w:rPr>
          <w:rFonts w:asciiTheme="majorHAnsi" w:eastAsia="Times New Roman" w:hAnsiTheme="majorHAnsi" w:cstheme="majorHAnsi"/>
          <w:sz w:val="24"/>
          <w:szCs w:val="24"/>
          <w:lang w:eastAsia="en-AU"/>
        </w:rPr>
        <w:t>Approved Provider) to a committee, a Director, an employee or any other person.</w:t>
      </w:r>
    </w:p>
    <w:p w14:paraId="51B350B8" w14:textId="77777777"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72C72F1" w14:textId="219EDF7E"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Management Committee delegate the responsibility of implementing the strategic plan and day to day management of the Preschool to the services Director.</w:t>
      </w:r>
    </w:p>
    <w:p w14:paraId="2F42680F" w14:textId="77777777"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6F0A8A8" w14:textId="55021A63"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 discharging its powers, each Director/Committee member will be bound by the Association Act/Corporation’s Act, the consultation and policies of the Preschool.</w:t>
      </w:r>
    </w:p>
    <w:p w14:paraId="245DA905" w14:textId="77777777"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C2CDAF3" w14:textId="37D668B0"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Management Committee authority includes:</w:t>
      </w:r>
    </w:p>
    <w:p w14:paraId="495E0AF0" w14:textId="7D7275AA"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Overseeing the Preschool including its control and accountability systems</w:t>
      </w:r>
    </w:p>
    <w:p w14:paraId="61A7CD0E" w14:textId="74EE08BD"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Appointing and removing the Director</w:t>
      </w:r>
    </w:p>
    <w:p w14:paraId="2B18E3F5" w14:textId="06304D23"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Ratifying the appointment of all staff members </w:t>
      </w:r>
    </w:p>
    <w:p w14:paraId="060BF263" w14:textId="2ACA18DA"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Developing Preschool strategy and performance objectives</w:t>
      </w:r>
    </w:p>
    <w:p w14:paraId="135E7C0F" w14:textId="6EA0CC1F"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Reviewing ratifying and monitoring systems of risk management and internal control, codes of conduct and legal compliance</w:t>
      </w:r>
    </w:p>
    <w:p w14:paraId="26282F06" w14:textId="5651DF02"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Monitoring the Directors performance and implementation of strategy</w:t>
      </w:r>
    </w:p>
    <w:p w14:paraId="29C3C463" w14:textId="7C67069C"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Approving and monitoring financial and other reporting</w:t>
      </w:r>
    </w:p>
    <w:p w14:paraId="1DE52FC9" w14:textId="14615444"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Authorizing appropriate delegations within the Preschool</w:t>
      </w:r>
    </w:p>
    <w:p w14:paraId="177591A6" w14:textId="6D0A2BB9" w:rsid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Ensuring appropriate resources are available to carry out the functions of the preschool</w:t>
      </w:r>
    </w:p>
    <w:p w14:paraId="5D2845CA" w14:textId="0557D4B7" w:rsidR="00FF6FEE" w:rsidRPr="00FF6FEE" w:rsidRDefault="00FF6FEE" w:rsidP="00FF6FEE">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Approving and monitoring the progress of major capital expenditure.</w:t>
      </w:r>
    </w:p>
    <w:p w14:paraId="4CBB22A1" w14:textId="77777777"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3201C72" w14:textId="77777777"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1F00081" w14:textId="42AFEAE2"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Risk Management</w:t>
      </w:r>
    </w:p>
    <w:p w14:paraId="743C26F8" w14:textId="77777777"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1D2C46E" w14:textId="6D3538FF" w:rsidR="00FF6FEE" w:rsidRDefault="00FF6FEE" w:rsidP="00600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Management Committee will:</w:t>
      </w:r>
    </w:p>
    <w:p w14:paraId="6679E438" w14:textId="337795DD" w:rsidR="00FF6FEE" w:rsidRDefault="00FF6FEE" w:rsidP="00FF6FEE">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the Preschool operates with and to a valid constitution and that all governances and management practises of the committee and staff align with the constitution.</w:t>
      </w:r>
    </w:p>
    <w:p w14:paraId="3E53E4A6" w14:textId="279413AA" w:rsidR="00FF6FEE" w:rsidRDefault="00FF6FEE" w:rsidP="00FF6FEE">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Demonstrate achievement of this through accessible meeting minutes</w:t>
      </w:r>
    </w:p>
    <w:p w14:paraId="0DBD05CC" w14:textId="4AB7746C" w:rsidR="00FF6FEE" w:rsidRDefault="00FF6FEE" w:rsidP="00FF6FEE">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Assist Committee members to receive ongoing support and professional development in the implementation of effective and evidence based governance practise.</w:t>
      </w:r>
    </w:p>
    <w:p w14:paraId="0B4ECE81" w14:textId="77777777"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6ECCB03D" w14:textId="001045B5"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Code of Conduct</w:t>
      </w:r>
    </w:p>
    <w:p w14:paraId="6954E29C" w14:textId="77777777"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886678F" w14:textId="4E913E0E"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Management Committee Members will:</w:t>
      </w:r>
    </w:p>
    <w:p w14:paraId="313809C4" w14:textId="0E2C921C"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Commit themselves as member’s to ethical, businesslike and lawful conduct, including proper use of authority and professional decorum when acting as a Management committee member.</w:t>
      </w:r>
    </w:p>
    <w:p w14:paraId="39C8271C" w14:textId="6AD2D0AC"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Demonstrate un-conflicted  loyalty to the interest of the Preschool when acting as Management Committee Members</w:t>
      </w:r>
    </w:p>
    <w:p w14:paraId="5EEDFB69" w14:textId="67ABC9D3"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Avoid conflicts of interest with respect to their role</w:t>
      </w:r>
    </w:p>
    <w:p w14:paraId="349C350B" w14:textId="47B895C7"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Annually disclose their involvement with other organisations or companies that currently do business or may do business with the Preschool</w:t>
      </w:r>
    </w:p>
    <w:p w14:paraId="446A93E5" w14:textId="0F47CBB1"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Immediately disclose to the Management Committee any and all conflicts of interest. That members shall absent themselves without comment from both the deliberation and final decision making</w:t>
      </w:r>
    </w:p>
    <w:p w14:paraId="3AD5D482" w14:textId="77777777"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Not use information exclusive to the management committee member for personal gain and will respect the confidentiality of all information obtained during meetings and through their role.</w:t>
      </w:r>
    </w:p>
    <w:p w14:paraId="32BFE1C8" w14:textId="34EC94D4"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Respect the confidentiality appropriate to issues of a sensitive nature</w:t>
      </w:r>
    </w:p>
    <w:p w14:paraId="6DCEF521" w14:textId="77777777" w:rsidR="00D34C8C" w:rsidRDefault="00D34C8C" w:rsidP="00D34C8C">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Sign a committee confidentiality statement</w:t>
      </w:r>
    </w:p>
    <w:p w14:paraId="39150439" w14:textId="77777777"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7E83627" w14:textId="50EA24A6"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475CDF2A" w14:textId="77777777"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18CDEB4" w14:textId="11320EB1"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be recognized for effective governance management practises. The Preschools philosophy is adhered to, its goals are reached and it continues its quality improvement journey. The preschools risk and legal obligations are identified and managed through policies and relevant processes.</w:t>
      </w:r>
    </w:p>
    <w:p w14:paraId="2C996391" w14:textId="77777777" w:rsid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7D21CC4" w14:textId="77777777" w:rsidR="00D34C8C" w:rsidRP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6458ADB" w14:textId="486A65A8" w:rsidR="00D34C8C" w:rsidRPr="00D34C8C" w:rsidRDefault="00D34C8C" w:rsidP="00D34C8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i/>
          <w:sz w:val="24"/>
          <w:szCs w:val="24"/>
          <w:lang w:eastAsia="en-AU"/>
        </w:rPr>
      </w:pPr>
      <w:r>
        <w:rPr>
          <w:rFonts w:asciiTheme="majorHAnsi" w:eastAsia="Times New Roman" w:hAnsiTheme="majorHAnsi" w:cstheme="majorHAnsi"/>
          <w:b/>
          <w:i/>
          <w:sz w:val="24"/>
          <w:szCs w:val="24"/>
          <w:lang w:eastAsia="en-AU"/>
        </w:rPr>
        <w:t>This Policy links to Confidentiality of Records Policy .</w:t>
      </w:r>
      <w:bookmarkStart w:id="0" w:name="_GoBack"/>
      <w:bookmarkEnd w:id="0"/>
    </w:p>
    <w:p w14:paraId="049A9364" w14:textId="77777777" w:rsidR="00D34C8C" w:rsidRPr="00D34C8C" w:rsidRDefault="00D34C8C" w:rsidP="00D34C8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FCE9758" w14:textId="77777777" w:rsidR="00D34C8C" w:rsidRPr="00D34C8C" w:rsidRDefault="00D34C8C" w:rsidP="00D34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sectPr w:rsidR="00D34C8C" w:rsidRPr="00D34C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55B2A32"/>
    <w:multiLevelType w:val="hybridMultilevel"/>
    <w:tmpl w:val="FCAE5F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233FB"/>
    <w:multiLevelType w:val="hybridMultilevel"/>
    <w:tmpl w:val="D81C64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43580B"/>
    <w:multiLevelType w:val="hybridMultilevel"/>
    <w:tmpl w:val="EEEA3A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6261F"/>
    <w:multiLevelType w:val="hybridMultilevel"/>
    <w:tmpl w:val="347E1B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E410513"/>
    <w:multiLevelType w:val="hybridMultilevel"/>
    <w:tmpl w:val="9574F0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1"/>
  </w:num>
  <w:num w:numId="4">
    <w:abstractNumId w:val="6"/>
  </w:num>
  <w:num w:numId="5">
    <w:abstractNumId w:val="23"/>
  </w:num>
  <w:num w:numId="6">
    <w:abstractNumId w:val="2"/>
  </w:num>
  <w:num w:numId="7">
    <w:abstractNumId w:val="8"/>
  </w:num>
  <w:num w:numId="8">
    <w:abstractNumId w:val="7"/>
  </w:num>
  <w:num w:numId="9">
    <w:abstractNumId w:val="17"/>
  </w:num>
  <w:num w:numId="10">
    <w:abstractNumId w:val="28"/>
  </w:num>
  <w:num w:numId="11">
    <w:abstractNumId w:val="10"/>
  </w:num>
  <w:num w:numId="12">
    <w:abstractNumId w:val="29"/>
  </w:num>
  <w:num w:numId="13">
    <w:abstractNumId w:val="11"/>
  </w:num>
  <w:num w:numId="14">
    <w:abstractNumId w:val="26"/>
  </w:num>
  <w:num w:numId="15">
    <w:abstractNumId w:val="15"/>
  </w:num>
  <w:num w:numId="16">
    <w:abstractNumId w:val="18"/>
  </w:num>
  <w:num w:numId="17">
    <w:abstractNumId w:val="12"/>
  </w:num>
  <w:num w:numId="18">
    <w:abstractNumId w:val="4"/>
  </w:num>
  <w:num w:numId="19">
    <w:abstractNumId w:val="3"/>
  </w:num>
  <w:num w:numId="20">
    <w:abstractNumId w:val="1"/>
  </w:num>
  <w:num w:numId="21">
    <w:abstractNumId w:val="25"/>
  </w:num>
  <w:num w:numId="22">
    <w:abstractNumId w:val="13"/>
  </w:num>
  <w:num w:numId="23">
    <w:abstractNumId w:val="27"/>
  </w:num>
  <w:num w:numId="24">
    <w:abstractNumId w:val="22"/>
  </w:num>
  <w:num w:numId="25">
    <w:abstractNumId w:val="16"/>
  </w:num>
  <w:num w:numId="26">
    <w:abstractNumId w:val="9"/>
  </w:num>
  <w:num w:numId="27">
    <w:abstractNumId w:val="24"/>
  </w:num>
  <w:num w:numId="28">
    <w:abstractNumId w:val="20"/>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81C31"/>
    <w:rsid w:val="001B1FAA"/>
    <w:rsid w:val="001D6EF2"/>
    <w:rsid w:val="001E693F"/>
    <w:rsid w:val="00237639"/>
    <w:rsid w:val="00262C1B"/>
    <w:rsid w:val="00281DCE"/>
    <w:rsid w:val="002D0B62"/>
    <w:rsid w:val="002D6692"/>
    <w:rsid w:val="002E77BB"/>
    <w:rsid w:val="003A647B"/>
    <w:rsid w:val="003D4E11"/>
    <w:rsid w:val="003F33C1"/>
    <w:rsid w:val="004300F2"/>
    <w:rsid w:val="004A409D"/>
    <w:rsid w:val="004D5B02"/>
    <w:rsid w:val="004F1750"/>
    <w:rsid w:val="00553C21"/>
    <w:rsid w:val="005A54A3"/>
    <w:rsid w:val="006009F9"/>
    <w:rsid w:val="00607CFC"/>
    <w:rsid w:val="00623CD7"/>
    <w:rsid w:val="00662EE3"/>
    <w:rsid w:val="00665602"/>
    <w:rsid w:val="00665641"/>
    <w:rsid w:val="006D1F0E"/>
    <w:rsid w:val="007653B5"/>
    <w:rsid w:val="00777086"/>
    <w:rsid w:val="00777807"/>
    <w:rsid w:val="007B3630"/>
    <w:rsid w:val="007D15BD"/>
    <w:rsid w:val="007F3118"/>
    <w:rsid w:val="00851F53"/>
    <w:rsid w:val="008C6803"/>
    <w:rsid w:val="008D2ECE"/>
    <w:rsid w:val="008D410D"/>
    <w:rsid w:val="008E5B00"/>
    <w:rsid w:val="009032E6"/>
    <w:rsid w:val="0096563B"/>
    <w:rsid w:val="00981DD9"/>
    <w:rsid w:val="00983322"/>
    <w:rsid w:val="00987EF9"/>
    <w:rsid w:val="009C1DE4"/>
    <w:rsid w:val="00A47797"/>
    <w:rsid w:val="00A561AA"/>
    <w:rsid w:val="00A56C0C"/>
    <w:rsid w:val="00AB684D"/>
    <w:rsid w:val="00BD0EB6"/>
    <w:rsid w:val="00BF2707"/>
    <w:rsid w:val="00C3035D"/>
    <w:rsid w:val="00C67D48"/>
    <w:rsid w:val="00CC204D"/>
    <w:rsid w:val="00D20820"/>
    <w:rsid w:val="00D31A2D"/>
    <w:rsid w:val="00D34C8C"/>
    <w:rsid w:val="00D52AF2"/>
    <w:rsid w:val="00D709C9"/>
    <w:rsid w:val="00D747CF"/>
    <w:rsid w:val="00D906DB"/>
    <w:rsid w:val="00E45B2F"/>
    <w:rsid w:val="00E60956"/>
    <w:rsid w:val="00EA5B07"/>
    <w:rsid w:val="00F145A5"/>
    <w:rsid w:val="00F94E44"/>
    <w:rsid w:val="00FF6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9</cp:revision>
  <cp:lastPrinted>2019-05-20T00:30:00Z</cp:lastPrinted>
  <dcterms:created xsi:type="dcterms:W3CDTF">2020-05-29T00:22:00Z</dcterms:created>
  <dcterms:modified xsi:type="dcterms:W3CDTF">2020-05-29T01:39:00Z</dcterms:modified>
</cp:coreProperties>
</file>